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15A11" w14:textId="3235A49B" w:rsidR="00644C1B" w:rsidRDefault="00E536DE" w:rsidP="00BE0EBF">
      <w:pPr>
        <w:pStyle w:val="Normaalweb"/>
      </w:pPr>
      <w:r>
        <w:t xml:space="preserve">   </w:t>
      </w:r>
    </w:p>
    <w:p w14:paraId="405347B4" w14:textId="3802C726" w:rsidR="000979AC" w:rsidRDefault="000979AC" w:rsidP="000979AC">
      <w:pPr>
        <w:pStyle w:val="Kop2"/>
      </w:pPr>
      <w:r>
        <w:t>Ja, ik heb talent en wil me inschrijven voor de talentenshow van</w:t>
      </w:r>
      <w:r w:rsidR="00C9034F">
        <w:t xml:space="preserve"> Doe-je-ding op</w:t>
      </w:r>
      <w:r w:rsidR="00BE0EBF">
        <w:t xml:space="preserve"> 24 oktober 2024 in Tielt</w:t>
      </w:r>
      <w:r>
        <w:t xml:space="preserve">! </w:t>
      </w:r>
    </w:p>
    <w:p w14:paraId="1AC14B2F" w14:textId="77777777" w:rsidR="006C5634" w:rsidRDefault="000979AC" w:rsidP="006C5634">
      <w:pPr>
        <w:rPr>
          <w:color w:val="4F81BD" w:themeColor="accent1"/>
        </w:rPr>
      </w:pPr>
      <w:r w:rsidRPr="00150DB7">
        <w:rPr>
          <w:color w:val="4F81BD" w:themeColor="accent1"/>
        </w:rPr>
        <w:t xml:space="preserve">Mijn gegevens: </w:t>
      </w:r>
    </w:p>
    <w:p w14:paraId="20552ECA" w14:textId="77777777" w:rsidR="00814E37" w:rsidRDefault="000979AC" w:rsidP="006C5634">
      <w:r>
        <w:t xml:space="preserve">Uitvoerder(s): </w:t>
      </w:r>
      <w:r w:rsidR="00862FFE">
        <w:t xml:space="preserve"> ……………………………………………………………………………………………………………………………………..</w:t>
      </w:r>
    </w:p>
    <w:p w14:paraId="5F02597B" w14:textId="77777777" w:rsidR="00814E37" w:rsidRDefault="00814E37" w:rsidP="006C5634">
      <w:r>
        <w:t>…………………………………………………………………………………………………………………………………………………………….</w:t>
      </w:r>
    </w:p>
    <w:p w14:paraId="377456C9" w14:textId="77777777" w:rsidR="00814E37" w:rsidRDefault="00814E37" w:rsidP="006C5634">
      <w:r>
        <w:t>…………………………………………………………………………………………………………………………………………………………….</w:t>
      </w:r>
    </w:p>
    <w:p w14:paraId="14C182E2" w14:textId="77777777" w:rsidR="00F44828" w:rsidRDefault="000979AC" w:rsidP="006C5634">
      <w:r>
        <w:br/>
        <w:t xml:space="preserve">Aantal personen dat deelneemt aan de act:  </w:t>
      </w:r>
      <w:r w:rsidR="00862FFE">
        <w:t>……….</w:t>
      </w:r>
    </w:p>
    <w:p w14:paraId="710DD780" w14:textId="209BD184" w:rsidR="00814E37" w:rsidRDefault="000979AC" w:rsidP="006C5634">
      <w:r>
        <w:br/>
      </w:r>
      <w:r w:rsidR="00713133">
        <w:t xml:space="preserve">Rijksregisternummer(s): </w:t>
      </w:r>
      <w:r w:rsidR="00862FFE">
        <w:t>………………………………………………………………………………………………………………………</w:t>
      </w:r>
    </w:p>
    <w:p w14:paraId="181A3DC0" w14:textId="77777777" w:rsidR="00D94A3C" w:rsidRDefault="00814E37" w:rsidP="006C5634">
      <w:r>
        <w:t>……………………………………………………………………………………………………………………………………………………</w:t>
      </w:r>
      <w:r w:rsidR="00D94A3C">
        <w:t>……….</w:t>
      </w:r>
    </w:p>
    <w:p w14:paraId="7A1764D5" w14:textId="77777777" w:rsidR="00F44828" w:rsidRDefault="00D94A3C" w:rsidP="006C5634">
      <w:r>
        <w:t>…………………………………………………………………………………………………………………………………………………………</w:t>
      </w:r>
      <w:r w:rsidR="00F44828">
        <w:t>…</w:t>
      </w:r>
      <w:r w:rsidR="000979AC">
        <w:br/>
      </w:r>
    </w:p>
    <w:p w14:paraId="0AF2C4A6" w14:textId="6A4527DE" w:rsidR="00F44828" w:rsidRDefault="009212B4" w:rsidP="006C5634">
      <w:r>
        <w:t>Officieel a</w:t>
      </w:r>
      <w:r w:rsidR="000979AC">
        <w:t>dres</w:t>
      </w:r>
      <w:r w:rsidR="00862FFE">
        <w:t xml:space="preserve"> deelnemers</w:t>
      </w:r>
      <w:r w:rsidR="000979AC">
        <w:t>:</w:t>
      </w:r>
      <w:r w:rsidR="00862FFE">
        <w:t xml:space="preserve"> …………………………………………………………………………………………………………………</w:t>
      </w:r>
    </w:p>
    <w:p w14:paraId="6306832F" w14:textId="77777777" w:rsidR="00F44828" w:rsidRDefault="00F44828" w:rsidP="006C5634">
      <w:r>
        <w:t>…………………………………………………………………………………………………………………………………………………………….</w:t>
      </w:r>
      <w:r w:rsidR="000979AC">
        <w:br/>
      </w:r>
    </w:p>
    <w:p w14:paraId="33A4F432" w14:textId="77777777" w:rsidR="00F44828" w:rsidRDefault="000979AC" w:rsidP="006C5634">
      <w:r>
        <w:t xml:space="preserve">Eventueel voorziening:  </w:t>
      </w:r>
      <w:r w:rsidR="00862FFE">
        <w:t>……………………………………………………………………………………………………………………….</w:t>
      </w:r>
    </w:p>
    <w:p w14:paraId="5442E566" w14:textId="77777777" w:rsidR="00F44828" w:rsidRDefault="00C249A3" w:rsidP="006C5634">
      <w:r>
        <w:br/>
        <w:t>Omschrijving handicap:</w:t>
      </w:r>
      <w:r w:rsidR="00862FFE">
        <w:t xml:space="preserve"> ……………………………………………………………………………………………………………………….</w:t>
      </w:r>
      <w:r w:rsidR="000979AC">
        <w:br/>
      </w:r>
    </w:p>
    <w:p w14:paraId="4100F429" w14:textId="5A38E8AC" w:rsidR="00862FFE" w:rsidRDefault="000979AC" w:rsidP="006C5634">
      <w:r>
        <w:t>Naam, telefoonnummer, E-mailadres van contactpersoon</w:t>
      </w:r>
      <w:r w:rsidR="009212B4">
        <w:t>/begeleiding</w:t>
      </w:r>
      <w:r>
        <w:t xml:space="preserve">: </w:t>
      </w:r>
      <w:r w:rsidR="00862FFE">
        <w:t>……………………………………………</w:t>
      </w:r>
    </w:p>
    <w:p w14:paraId="0C151B4F" w14:textId="77777777" w:rsidR="00F44828" w:rsidRDefault="00862FFE" w:rsidP="00862FFE">
      <w:pPr>
        <w:spacing w:after="0"/>
        <w:rPr>
          <w:color w:val="4F81BD" w:themeColor="accent1"/>
        </w:rPr>
      </w:pPr>
      <w:r>
        <w:t>…………………………………………………………………………………………………………………………………………………………....</w:t>
      </w:r>
      <w:r w:rsidR="00150DB7">
        <w:br/>
      </w:r>
    </w:p>
    <w:p w14:paraId="4AA0398B" w14:textId="77777777" w:rsidR="00E35E4E" w:rsidRDefault="00E35E4E" w:rsidP="00862FFE">
      <w:pPr>
        <w:spacing w:after="0"/>
        <w:rPr>
          <w:color w:val="4F81BD" w:themeColor="accent1"/>
        </w:rPr>
      </w:pPr>
    </w:p>
    <w:p w14:paraId="5CA3AD26" w14:textId="684F3C83" w:rsidR="000979AC" w:rsidRDefault="00150DB7" w:rsidP="00862FFE">
      <w:pPr>
        <w:spacing w:after="0"/>
      </w:pPr>
      <w:r>
        <w:rPr>
          <w:color w:val="4F81BD" w:themeColor="accent1"/>
        </w:rPr>
        <w:t xml:space="preserve">Nuttige weetjes, toffe info voor het gesprek met de presentator: </w:t>
      </w:r>
      <w:r>
        <w:br/>
      </w:r>
      <w:bookmarkStart w:id="0" w:name="_Hlk169104142"/>
      <w:r w:rsidR="00862FF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12921">
        <w:t>……………………………………..</w:t>
      </w:r>
    </w:p>
    <w:p w14:paraId="11C78868" w14:textId="0FA8024E" w:rsidR="00E35E4E" w:rsidRDefault="00E35E4E" w:rsidP="00E35E4E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1" w:name="_Hlk169104183"/>
      <w:r>
        <w:t>……………………………………………………………………………………………………………………………………………………………</w:t>
      </w:r>
      <w:bookmarkEnd w:id="1"/>
      <w:r w:rsidR="00F12921">
        <w:t>……………………………………..</w:t>
      </w:r>
    </w:p>
    <w:p w14:paraId="3E100BDE" w14:textId="42C3DB02" w:rsidR="00E35E4E" w:rsidRPr="00E35E4E" w:rsidRDefault="00E35E4E" w:rsidP="000979AC">
      <w:r>
        <w:t>……………………………………………………………………………………………………………………………………………………………</w:t>
      </w:r>
      <w:r w:rsidR="00F12921">
        <w:t>…………..</w:t>
      </w:r>
    </w:p>
    <w:bookmarkEnd w:id="0"/>
    <w:p w14:paraId="613F1291" w14:textId="77777777" w:rsidR="00E35E4E" w:rsidRDefault="00E35E4E" w:rsidP="000979AC">
      <w:pPr>
        <w:rPr>
          <w:color w:val="4F81BD" w:themeColor="accent1"/>
        </w:rPr>
      </w:pPr>
    </w:p>
    <w:p w14:paraId="711B83C3" w14:textId="77777777" w:rsidR="00E35E4E" w:rsidRDefault="00E35E4E" w:rsidP="000979AC">
      <w:pPr>
        <w:rPr>
          <w:color w:val="4F81BD" w:themeColor="accent1"/>
        </w:rPr>
      </w:pPr>
    </w:p>
    <w:p w14:paraId="15DEEDC4" w14:textId="77777777" w:rsidR="00E35E4E" w:rsidRDefault="00E35E4E" w:rsidP="000979AC">
      <w:pPr>
        <w:rPr>
          <w:color w:val="4F81BD" w:themeColor="accent1"/>
        </w:rPr>
      </w:pPr>
    </w:p>
    <w:p w14:paraId="57F39D49" w14:textId="479ABA03" w:rsidR="000979AC" w:rsidRDefault="000979AC" w:rsidP="000979AC">
      <w:pPr>
        <w:rPr>
          <w:color w:val="4F81BD" w:themeColor="accent1"/>
        </w:rPr>
      </w:pPr>
      <w:r w:rsidRPr="00150DB7">
        <w:rPr>
          <w:color w:val="4F81BD" w:themeColor="accent1"/>
        </w:rPr>
        <w:t xml:space="preserve">Soort act (aanduiden wat past):   </w:t>
      </w:r>
    </w:p>
    <w:p w14:paraId="035DC89E" w14:textId="77777777" w:rsidR="00172BF9" w:rsidRPr="00150DB7" w:rsidRDefault="00172BF9" w:rsidP="000979AC">
      <w:pPr>
        <w:rPr>
          <w:color w:val="4F81BD" w:themeColor="accent1"/>
        </w:rPr>
      </w:pPr>
    </w:p>
    <w:p w14:paraId="37E5D575" w14:textId="3595113A" w:rsidR="00176716" w:rsidRPr="00572C3A" w:rsidRDefault="009E2D55" w:rsidP="009E2D55">
      <w:pPr>
        <w:ind w:left="360" w:hanging="360"/>
        <w:rPr>
          <w:sz w:val="10"/>
          <w:szCs w:val="10"/>
        </w:rPr>
      </w:pPr>
      <w:r w:rsidRPr="005C5F27">
        <w:rPr>
          <w:b/>
          <w:bCs/>
        </w:rPr>
        <w:t>O</w:t>
      </w:r>
      <w:r>
        <w:tab/>
      </w:r>
      <w:r w:rsidR="000979AC">
        <w:t xml:space="preserve">Ik zal/ wij zullen playbacken – nummer + uitvoerder </w:t>
      </w:r>
      <w:r w:rsidR="000979AC" w:rsidRPr="007E0337">
        <w:t>(</w:t>
      </w:r>
      <w:r w:rsidR="00357B40" w:rsidRPr="00572C3A">
        <w:rPr>
          <w:b/>
        </w:rPr>
        <w:t xml:space="preserve"> versie op voorhand te</w:t>
      </w:r>
      <w:r w:rsidR="00357B40" w:rsidRPr="007E0337">
        <w:t xml:space="preserve"> </w:t>
      </w:r>
      <w:r w:rsidR="00357B40" w:rsidRPr="00572C3A">
        <w:rPr>
          <w:b/>
        </w:rPr>
        <w:t>bezorgen via We Transfer of op stick</w:t>
      </w:r>
      <w:r w:rsidR="00357B40" w:rsidRPr="007E0337">
        <w:t>):</w:t>
      </w:r>
      <w:r w:rsidR="00357B40">
        <w:br/>
      </w:r>
      <w:r w:rsidR="000979AC">
        <w:t>…………………………………………………………………………..............................................</w:t>
      </w:r>
      <w:r w:rsidR="000979AC">
        <w:br/>
      </w:r>
    </w:p>
    <w:p w14:paraId="073ABE7A" w14:textId="33432EB5" w:rsidR="000979AC" w:rsidRPr="005C5F27" w:rsidRDefault="005C5F27" w:rsidP="005C5F27">
      <w:pPr>
        <w:ind w:left="360" w:hanging="360"/>
        <w:rPr>
          <w:sz w:val="10"/>
          <w:szCs w:val="10"/>
        </w:rPr>
      </w:pPr>
      <w:r w:rsidRPr="005C5F27">
        <w:rPr>
          <w:b/>
          <w:bCs/>
        </w:rPr>
        <w:t>O</w:t>
      </w:r>
      <w:r>
        <w:tab/>
      </w:r>
      <w:r w:rsidR="000979AC">
        <w:t>Ik zal/wij zullen live zingen – nummer + originele uitvoerder</w:t>
      </w:r>
      <w:r w:rsidR="00E65867">
        <w:t xml:space="preserve"> </w:t>
      </w:r>
      <w:r w:rsidR="00E65867" w:rsidRPr="007E0337">
        <w:t>(</w:t>
      </w:r>
      <w:bookmarkStart w:id="2" w:name="_Hlk161057739"/>
      <w:r w:rsidR="00E65867" w:rsidRPr="005C5F27">
        <w:rPr>
          <w:b/>
        </w:rPr>
        <w:t>versie</w:t>
      </w:r>
      <w:r w:rsidR="00111210" w:rsidRPr="005C5F27">
        <w:rPr>
          <w:b/>
        </w:rPr>
        <w:t xml:space="preserve"> </w:t>
      </w:r>
      <w:r w:rsidR="003341C9" w:rsidRPr="005C5F27">
        <w:rPr>
          <w:b/>
        </w:rPr>
        <w:t>op voorhand te</w:t>
      </w:r>
      <w:r w:rsidR="00E65867" w:rsidRPr="007E0337">
        <w:t xml:space="preserve"> </w:t>
      </w:r>
      <w:r w:rsidR="00E65867" w:rsidRPr="005C5F27">
        <w:rPr>
          <w:b/>
        </w:rPr>
        <w:t>bezorgen via We Transfer</w:t>
      </w:r>
      <w:r w:rsidR="003341C9" w:rsidRPr="005C5F27">
        <w:rPr>
          <w:b/>
        </w:rPr>
        <w:t xml:space="preserve"> </w:t>
      </w:r>
      <w:r w:rsidR="00357B40" w:rsidRPr="005C5F27">
        <w:rPr>
          <w:b/>
        </w:rPr>
        <w:t>of op stick</w:t>
      </w:r>
      <w:r w:rsidR="00E65867" w:rsidRPr="007E0337">
        <w:t>)</w:t>
      </w:r>
      <w:r w:rsidR="000979AC" w:rsidRPr="007E0337">
        <w:t>:</w:t>
      </w:r>
      <w:r w:rsidR="000979AC">
        <w:br/>
      </w:r>
      <w:bookmarkEnd w:id="2"/>
      <w:r w:rsidR="000979AC">
        <w:t>……………………………………………………………………………………………………………………….</w:t>
      </w:r>
      <w:r w:rsidR="000979AC">
        <w:br/>
      </w:r>
    </w:p>
    <w:p w14:paraId="73AA010B" w14:textId="4807DAB6" w:rsidR="000979AC" w:rsidRPr="005C5F27" w:rsidRDefault="005C5F27" w:rsidP="005C5F27">
      <w:pPr>
        <w:ind w:left="360" w:hanging="360"/>
        <w:rPr>
          <w:b/>
        </w:rPr>
      </w:pPr>
      <w:r w:rsidRPr="005C5F27">
        <w:rPr>
          <w:b/>
          <w:bCs/>
        </w:rPr>
        <w:t>O</w:t>
      </w:r>
      <w:r>
        <w:tab/>
      </w:r>
      <w:r w:rsidR="000979AC">
        <w:t>Ik zal/wij zullen een muziekinstrument bespelen – instrument en nummer</w:t>
      </w:r>
      <w:r w:rsidR="00A2385D">
        <w:t xml:space="preserve"> </w:t>
      </w:r>
      <w:r w:rsidR="00A2385D" w:rsidRPr="007E0337">
        <w:t>(</w:t>
      </w:r>
      <w:r w:rsidR="00A2385D" w:rsidRPr="005C5F27">
        <w:rPr>
          <w:b/>
        </w:rPr>
        <w:t>breng je instrument mee)</w:t>
      </w:r>
      <w:r w:rsidR="000979AC" w:rsidRPr="005C5F27">
        <w:rPr>
          <w:b/>
        </w:rPr>
        <w:t xml:space="preserve">: </w:t>
      </w:r>
    </w:p>
    <w:p w14:paraId="5BF70213" w14:textId="77777777" w:rsidR="00C249A3" w:rsidRDefault="000979AC" w:rsidP="00C249A3">
      <w:pPr>
        <w:pStyle w:val="Lijstalinea"/>
      </w:pPr>
      <w:r>
        <w:t>……………………………………………………………………………………………………………………….</w:t>
      </w:r>
    </w:p>
    <w:p w14:paraId="2E176F24" w14:textId="77777777" w:rsidR="00150DB7" w:rsidRPr="00C249A3" w:rsidRDefault="00150DB7" w:rsidP="00C249A3">
      <w:pPr>
        <w:rPr>
          <w:color w:val="4F81BD" w:themeColor="accent1"/>
        </w:rPr>
      </w:pPr>
      <w:r w:rsidRPr="00C249A3">
        <w:rPr>
          <w:color w:val="4F81BD" w:themeColor="accent1"/>
        </w:rPr>
        <w:t>Materiaal</w:t>
      </w:r>
    </w:p>
    <w:p w14:paraId="540F828E" w14:textId="77777777" w:rsidR="00150DB7" w:rsidRDefault="00150DB7" w:rsidP="00150DB7">
      <w:r>
        <w:t xml:space="preserve">Ik heb volgend materiaal nodig: </w:t>
      </w:r>
    </w:p>
    <w:p w14:paraId="7210708D" w14:textId="77777777" w:rsidR="00150DB7" w:rsidRDefault="00150DB7" w:rsidP="00150DB7">
      <w:pPr>
        <w:pStyle w:val="Lijstalinea"/>
        <w:numPr>
          <w:ilvl w:val="0"/>
          <w:numId w:val="2"/>
        </w:numPr>
      </w:pPr>
      <w:r>
        <w:t xml:space="preserve">Barkruk, aantal: </w:t>
      </w:r>
      <w:r w:rsidR="00B84487">
        <w:t>…..</w:t>
      </w:r>
    </w:p>
    <w:p w14:paraId="7BBAD1CC" w14:textId="77777777" w:rsidR="00150DB7" w:rsidRDefault="00150DB7" w:rsidP="00150DB7">
      <w:pPr>
        <w:pStyle w:val="Lijstalinea"/>
        <w:numPr>
          <w:ilvl w:val="0"/>
          <w:numId w:val="2"/>
        </w:numPr>
      </w:pPr>
      <w:r>
        <w:t xml:space="preserve">Stoel, aantal: </w:t>
      </w:r>
      <w:r w:rsidR="00B84487">
        <w:t>…..</w:t>
      </w:r>
    </w:p>
    <w:p w14:paraId="490F739F" w14:textId="77777777" w:rsidR="00150DB7" w:rsidRDefault="00150DB7" w:rsidP="00150DB7">
      <w:pPr>
        <w:pStyle w:val="Lijstalinea"/>
        <w:numPr>
          <w:ilvl w:val="0"/>
          <w:numId w:val="2"/>
        </w:numPr>
      </w:pPr>
      <w:r>
        <w:t xml:space="preserve">Tafel, aantal: </w:t>
      </w:r>
      <w:r w:rsidR="00B84487">
        <w:t>…..</w:t>
      </w:r>
    </w:p>
    <w:p w14:paraId="70D385FB" w14:textId="77777777" w:rsidR="00150DB7" w:rsidRDefault="00150DB7" w:rsidP="00150DB7">
      <w:pPr>
        <w:pStyle w:val="Lijstalinea"/>
        <w:numPr>
          <w:ilvl w:val="0"/>
          <w:numId w:val="2"/>
        </w:numPr>
      </w:pPr>
      <w:r>
        <w:t>Aansluiting op versterker</w:t>
      </w:r>
      <w:r w:rsidR="007A6645">
        <w:t xml:space="preserve"> - </w:t>
      </w:r>
      <w:r w:rsidR="00B84487">
        <w:t xml:space="preserve"> welke instrumenten en aansluitingen : ……………………………….</w:t>
      </w:r>
    </w:p>
    <w:p w14:paraId="7DC7EB9C" w14:textId="77777777" w:rsidR="00B84487" w:rsidRDefault="00150DB7" w:rsidP="00B84487">
      <w:pPr>
        <w:pStyle w:val="Lijstalinea"/>
        <w:numPr>
          <w:ilvl w:val="0"/>
          <w:numId w:val="2"/>
        </w:numPr>
      </w:pPr>
      <w:r>
        <w:t>Micro</w:t>
      </w:r>
      <w:r w:rsidR="00B84487">
        <w:t xml:space="preserve"> -</w:t>
      </w:r>
      <w:r>
        <w:t xml:space="preserve"> </w:t>
      </w:r>
      <w:r w:rsidR="00B84487">
        <w:t>zonder</w:t>
      </w:r>
      <w:r>
        <w:t xml:space="preserve"> statief, aantal</w:t>
      </w:r>
      <w:r w:rsidR="00B84487">
        <w:t xml:space="preserve"> </w:t>
      </w:r>
      <w:r>
        <w:t>:</w:t>
      </w:r>
      <w:r w:rsidR="00B84487">
        <w:t xml:space="preserve">  …..</w:t>
      </w:r>
    </w:p>
    <w:p w14:paraId="79A6C292" w14:textId="77777777" w:rsidR="00150DB7" w:rsidRDefault="00B84487" w:rsidP="00B84487">
      <w:pPr>
        <w:pStyle w:val="Lijstalinea"/>
        <w:numPr>
          <w:ilvl w:val="0"/>
          <w:numId w:val="2"/>
        </w:numPr>
      </w:pPr>
      <w:r>
        <w:t xml:space="preserve">Micro – met statief, aantal : </w:t>
      </w:r>
      <w:r w:rsidR="00150DB7">
        <w:t xml:space="preserve"> </w:t>
      </w:r>
      <w:r>
        <w:t>…..</w:t>
      </w:r>
    </w:p>
    <w:p w14:paraId="0D834178" w14:textId="77777777" w:rsidR="00150DB7" w:rsidRDefault="00150DB7" w:rsidP="00150DB7">
      <w:pPr>
        <w:pStyle w:val="Lijstalinea"/>
        <w:numPr>
          <w:ilvl w:val="0"/>
          <w:numId w:val="2"/>
        </w:numPr>
      </w:pPr>
      <w:r>
        <w:t xml:space="preserve">Ander: </w:t>
      </w:r>
      <w:r w:rsidR="00B84487">
        <w:t xml:space="preserve"> ……………………………………………………………………………..</w:t>
      </w:r>
    </w:p>
    <w:p w14:paraId="41577EEE" w14:textId="77777777" w:rsidR="006C5634" w:rsidRDefault="006C5634" w:rsidP="00196CDE">
      <w:pPr>
        <w:pStyle w:val="Kop2"/>
      </w:pPr>
    </w:p>
    <w:p w14:paraId="7F7357C1" w14:textId="07C8E721" w:rsidR="00196CDE" w:rsidRDefault="00196CDE" w:rsidP="00196CDE">
      <w:pPr>
        <w:pStyle w:val="Kop2"/>
      </w:pPr>
      <w:r>
        <w:t>Goede afspraken</w:t>
      </w:r>
      <w:r w:rsidR="00C249A3">
        <w:t xml:space="preserve"> voor artiesten met een </w:t>
      </w:r>
      <w:r w:rsidR="00862FFE">
        <w:t>beperking</w:t>
      </w:r>
      <w:r>
        <w:t xml:space="preserve">: </w:t>
      </w:r>
    </w:p>
    <w:p w14:paraId="06FA8C0A" w14:textId="77777777" w:rsidR="00196CDE" w:rsidRDefault="00196CDE" w:rsidP="00196CDE">
      <w:pPr>
        <w:pStyle w:val="Lijstalinea"/>
      </w:pPr>
    </w:p>
    <w:p w14:paraId="24275F32" w14:textId="71D090F4" w:rsidR="001C6C2C" w:rsidRDefault="000979AC" w:rsidP="001C6C2C">
      <w:pPr>
        <w:pStyle w:val="Lijstalinea"/>
        <w:numPr>
          <w:ilvl w:val="0"/>
          <w:numId w:val="3"/>
        </w:numPr>
      </w:pPr>
      <w:r w:rsidRPr="00AB4A11">
        <w:rPr>
          <w:b/>
        </w:rPr>
        <w:t xml:space="preserve">Inschrijven kan vanaf </w:t>
      </w:r>
      <w:r w:rsidR="006C5634">
        <w:rPr>
          <w:b/>
        </w:rPr>
        <w:t>1 juli</w:t>
      </w:r>
      <w:r w:rsidR="00414CC8" w:rsidRPr="006C5634">
        <w:rPr>
          <w:b/>
        </w:rPr>
        <w:t xml:space="preserve"> 2024</w:t>
      </w:r>
      <w:r w:rsidRPr="006C5634">
        <w:t xml:space="preserve"> </w:t>
      </w:r>
      <w:r>
        <w:t>door</w:t>
      </w:r>
      <w:r w:rsidR="00196CDE">
        <w:t xml:space="preserve"> </w:t>
      </w:r>
      <w:r w:rsidR="001C6C2C">
        <w:t>het inschrijf</w:t>
      </w:r>
      <w:r w:rsidR="00196CDE">
        <w:t>formulier</w:t>
      </w:r>
      <w:r w:rsidR="001C6C2C">
        <w:t xml:space="preserve"> te bezorgen aan Dito. </w:t>
      </w:r>
    </w:p>
    <w:p w14:paraId="66EF15B4" w14:textId="4EB00F4C" w:rsidR="001C6C2C" w:rsidRDefault="001C6C2C" w:rsidP="001C6C2C">
      <w:pPr>
        <w:pStyle w:val="Lijstalinea"/>
        <w:numPr>
          <w:ilvl w:val="1"/>
          <w:numId w:val="3"/>
        </w:numPr>
      </w:pPr>
      <w:r>
        <w:t xml:space="preserve">Je kan het inschrijvingsformulier voor </w:t>
      </w:r>
      <w:r w:rsidR="006C5634">
        <w:t>het Doe</w:t>
      </w:r>
      <w:r w:rsidR="00E80EA4">
        <w:t>-je-ding Festival</w:t>
      </w:r>
      <w:r>
        <w:t xml:space="preserve"> online invullen.</w:t>
      </w:r>
    </w:p>
    <w:p w14:paraId="7D208A41" w14:textId="77777777" w:rsidR="001C6C2C" w:rsidRDefault="001C6C2C" w:rsidP="001C6C2C">
      <w:pPr>
        <w:pStyle w:val="Lijstalinea"/>
        <w:numPr>
          <w:ilvl w:val="1"/>
          <w:numId w:val="3"/>
        </w:numPr>
      </w:pPr>
      <w:r>
        <w:t xml:space="preserve">Je kan het invulformulier downloaden en indienen via volgende wegen:  </w:t>
      </w:r>
    </w:p>
    <w:p w14:paraId="1179AA09" w14:textId="242118C4" w:rsidR="00D531DD" w:rsidRDefault="001C6C2C" w:rsidP="00BB1D48">
      <w:pPr>
        <w:pStyle w:val="Lijstalinea"/>
        <w:numPr>
          <w:ilvl w:val="2"/>
          <w:numId w:val="3"/>
        </w:numPr>
      </w:pPr>
      <w:r>
        <w:t>per mail naar</w:t>
      </w:r>
      <w:r w:rsidR="00D531DD">
        <w:t xml:space="preserve"> </w:t>
      </w:r>
      <w:r>
        <w:t xml:space="preserve"> </w:t>
      </w:r>
      <w:hyperlink r:id="rId8" w:history="1">
        <w:r w:rsidR="00BB1D48" w:rsidRPr="007C68AB">
          <w:rPr>
            <w:rStyle w:val="Hyperlink"/>
          </w:rPr>
          <w:t>inschrijven@ditovzw.be</w:t>
        </w:r>
      </w:hyperlink>
    </w:p>
    <w:p w14:paraId="0E01FA0E" w14:textId="62BB71EC" w:rsidR="001C6C2C" w:rsidRDefault="001C6C2C" w:rsidP="001C6C2C">
      <w:pPr>
        <w:pStyle w:val="Lijstalinea"/>
        <w:numPr>
          <w:ilvl w:val="2"/>
          <w:numId w:val="3"/>
        </w:numPr>
      </w:pPr>
      <w:r>
        <w:t xml:space="preserve">per post naar </w:t>
      </w:r>
      <w:r w:rsidR="00BB1D48">
        <w:t>Dito, President Kennedypark 2, 8500 Kortrijk</w:t>
      </w:r>
    </w:p>
    <w:p w14:paraId="7CE2B45D" w14:textId="6B53C319" w:rsidR="001C6C2C" w:rsidRDefault="001C6C2C" w:rsidP="001C6C2C">
      <w:pPr>
        <w:pStyle w:val="Lijstalinea"/>
        <w:numPr>
          <w:ilvl w:val="2"/>
          <w:numId w:val="3"/>
        </w:numPr>
      </w:pPr>
      <w:r>
        <w:t xml:space="preserve">het onmiddellijk up te </w:t>
      </w:r>
      <w:proofErr w:type="spellStart"/>
      <w:r>
        <w:t>loaden</w:t>
      </w:r>
      <w:proofErr w:type="spellEnd"/>
      <w:r>
        <w:t xml:space="preserve"> bij inschrijving op </w:t>
      </w:r>
      <w:hyperlink r:id="rId9" w:history="1">
        <w:r w:rsidRPr="003B2625">
          <w:rPr>
            <w:rStyle w:val="Hyperlink"/>
          </w:rPr>
          <w:t>www.inschrijvingensociocultureel.be</w:t>
        </w:r>
      </w:hyperlink>
      <w:r>
        <w:t xml:space="preserve"> </w:t>
      </w:r>
    </w:p>
    <w:p w14:paraId="267B83F9" w14:textId="77777777" w:rsidR="001C6C2C" w:rsidRDefault="001C6C2C" w:rsidP="001C6C2C">
      <w:pPr>
        <w:pStyle w:val="Lijstalinea"/>
      </w:pPr>
    </w:p>
    <w:p w14:paraId="54DB1819" w14:textId="7C74C376" w:rsidR="00C249A3" w:rsidRDefault="00C249A3" w:rsidP="001C6C2C">
      <w:pPr>
        <w:pStyle w:val="Lijstalinea"/>
      </w:pPr>
      <w:r>
        <w:t>Vroeger inschrijven is helaas niet mogelijk, maar je kan al wel beginnen oefenen!</w:t>
      </w:r>
    </w:p>
    <w:p w14:paraId="5A3F754F" w14:textId="77777777" w:rsidR="001C6C2C" w:rsidRDefault="001C6C2C" w:rsidP="001C6C2C">
      <w:pPr>
        <w:pStyle w:val="Lijstalinea"/>
      </w:pPr>
    </w:p>
    <w:p w14:paraId="1C80DB75" w14:textId="77777777" w:rsidR="00F12921" w:rsidRDefault="00F12921" w:rsidP="001C6C2C">
      <w:pPr>
        <w:pStyle w:val="Lijstalinea"/>
      </w:pPr>
    </w:p>
    <w:p w14:paraId="5B771D96" w14:textId="77777777" w:rsidR="00F12921" w:rsidRPr="001C6C2C" w:rsidRDefault="00F12921" w:rsidP="001C6C2C">
      <w:pPr>
        <w:pStyle w:val="Lijstalinea"/>
      </w:pPr>
    </w:p>
    <w:p w14:paraId="32E0B8BD" w14:textId="683D61C8" w:rsidR="004045C8" w:rsidRPr="00BB1D48" w:rsidRDefault="001C6C2C" w:rsidP="00D1169B">
      <w:pPr>
        <w:pStyle w:val="Lijstalinea"/>
        <w:numPr>
          <w:ilvl w:val="0"/>
          <w:numId w:val="3"/>
        </w:numPr>
        <w:rPr>
          <w:bCs/>
          <w:strike/>
        </w:rPr>
      </w:pPr>
      <w:r w:rsidRPr="00BB1D48">
        <w:rPr>
          <w:b/>
        </w:rPr>
        <w:t xml:space="preserve">Inschrijven </w:t>
      </w:r>
      <w:r w:rsidR="004045C8" w:rsidRPr="00BB1D48">
        <w:t xml:space="preserve">kan </w:t>
      </w:r>
      <w:r w:rsidR="004045C8" w:rsidRPr="00BB1D48">
        <w:rPr>
          <w:b/>
        </w:rPr>
        <w:t xml:space="preserve">tot </w:t>
      </w:r>
      <w:r w:rsidR="00C86828" w:rsidRPr="00BB1D48">
        <w:rPr>
          <w:b/>
        </w:rPr>
        <w:t xml:space="preserve"> 1 september 2024</w:t>
      </w:r>
      <w:r w:rsidRPr="00BB1D48">
        <w:rPr>
          <w:b/>
        </w:rPr>
        <w:t xml:space="preserve">. </w:t>
      </w:r>
      <w:r w:rsidRPr="00BB1D48">
        <w:rPr>
          <w:bCs/>
        </w:rPr>
        <w:t>Wees er dus zeker op tijd bij als jij een plaatsje op het podium wil.</w:t>
      </w:r>
    </w:p>
    <w:p w14:paraId="3727BCB5" w14:textId="77777777" w:rsidR="004045C8" w:rsidRDefault="004045C8" w:rsidP="004045C8">
      <w:pPr>
        <w:pStyle w:val="Lijstalinea"/>
        <w:ind w:left="1080"/>
      </w:pPr>
    </w:p>
    <w:p w14:paraId="0A7F4898" w14:textId="33F3E870" w:rsidR="000979AC" w:rsidRDefault="00C249A3" w:rsidP="000979AC">
      <w:pPr>
        <w:pStyle w:val="Lijstalinea"/>
        <w:numPr>
          <w:ilvl w:val="0"/>
          <w:numId w:val="3"/>
        </w:numPr>
      </w:pPr>
      <w:r>
        <w:t xml:space="preserve">Iedereen met een beperking kan deelnemen aan </w:t>
      </w:r>
      <w:r w:rsidR="00BB1D48">
        <w:t xml:space="preserve">het </w:t>
      </w:r>
      <w:r w:rsidR="00C86828" w:rsidRPr="00BB1D48">
        <w:t>Doe-je-ding</w:t>
      </w:r>
      <w:r w:rsidR="00BB1D48">
        <w:t xml:space="preserve"> Festival</w:t>
      </w:r>
      <w:r>
        <w:t xml:space="preserve">. We voorzien backstage begeleiding die je helemaal klaarstoomt en een oprijhelling </w:t>
      </w:r>
      <w:r w:rsidR="00BB1D48">
        <w:t>aan</w:t>
      </w:r>
      <w:r>
        <w:t xml:space="preserve"> het podium. </w:t>
      </w:r>
      <w:r w:rsidR="00150DB7">
        <w:br/>
      </w:r>
    </w:p>
    <w:p w14:paraId="5010A4B8" w14:textId="37B6F6E0" w:rsidR="000979AC" w:rsidRDefault="000979AC" w:rsidP="000979AC">
      <w:pPr>
        <w:pStyle w:val="Lijstalinea"/>
        <w:numPr>
          <w:ilvl w:val="0"/>
          <w:numId w:val="3"/>
        </w:numPr>
      </w:pPr>
      <w:r w:rsidRPr="004045C8">
        <w:rPr>
          <w:b/>
        </w:rPr>
        <w:t xml:space="preserve">Enkel kandidaten waarvan alle gegevens ( ook nummerkeuze) zijn ingevuld </w:t>
      </w:r>
      <w:r w:rsidR="00150DB7" w:rsidRPr="004045C8">
        <w:rPr>
          <w:b/>
        </w:rPr>
        <w:t xml:space="preserve">kunnen zich inschrijven. </w:t>
      </w:r>
      <w:r w:rsidR="00196CDE" w:rsidRPr="004045C8">
        <w:rPr>
          <w:b/>
        </w:rPr>
        <w:t xml:space="preserve"> Onvolledige formulieren worden niet weerhouden.</w:t>
      </w:r>
      <w:r w:rsidR="00C249A3">
        <w:t xml:space="preserve"> </w:t>
      </w:r>
      <w:r w:rsidR="00150DB7">
        <w:br/>
      </w:r>
    </w:p>
    <w:p w14:paraId="3B930CCF" w14:textId="1961E46D" w:rsidR="00C004F8" w:rsidRDefault="00150DB7" w:rsidP="000979AC">
      <w:pPr>
        <w:pStyle w:val="Lijstalinea"/>
        <w:numPr>
          <w:ilvl w:val="0"/>
          <w:numId w:val="3"/>
        </w:numPr>
      </w:pPr>
      <w:r>
        <w:t xml:space="preserve">Er </w:t>
      </w:r>
      <w:r w:rsidR="004045C8" w:rsidRPr="00BB1D48">
        <w:t xml:space="preserve">worden </w:t>
      </w:r>
      <w:r w:rsidR="00413BD2" w:rsidRPr="00BB1D48">
        <w:t>20</w:t>
      </w:r>
      <w:r w:rsidRPr="00BB1D48">
        <w:t xml:space="preserve"> </w:t>
      </w:r>
      <w:r w:rsidR="004045C8">
        <w:t>optredens gepland</w:t>
      </w:r>
      <w:r>
        <w:t xml:space="preserve">. </w:t>
      </w:r>
      <w:r w:rsidR="004045C8">
        <w:t xml:space="preserve">Per optreden mogen 1 of meerdere personen inschrijven om een act te brengen. </w:t>
      </w:r>
      <w:r>
        <w:t xml:space="preserve">In principe geldt de inschrijvingsdatum (postdatum/datum E-mail) als volgorde. </w:t>
      </w:r>
    </w:p>
    <w:p w14:paraId="298BF4D9" w14:textId="135F1A07" w:rsidR="00150DB7" w:rsidRDefault="00064604" w:rsidP="000979AC">
      <w:pPr>
        <w:pStyle w:val="Lijstalinea"/>
        <w:numPr>
          <w:ilvl w:val="0"/>
          <w:numId w:val="3"/>
        </w:numPr>
      </w:pPr>
      <w:r w:rsidRPr="00BB1D48">
        <w:t>Er wordt</w:t>
      </w:r>
      <w:r w:rsidR="004E0F58" w:rsidRPr="00BB1D48">
        <w:t xml:space="preserve"> slechts </w:t>
      </w:r>
      <w:r w:rsidR="00150DB7">
        <w:t xml:space="preserve">1 inschrijving per voorziening </w:t>
      </w:r>
      <w:r w:rsidR="004E0F58">
        <w:t xml:space="preserve"> </w:t>
      </w:r>
      <w:r w:rsidR="004E0F58" w:rsidRPr="00BB1D48">
        <w:t>of per familie</w:t>
      </w:r>
      <w:r w:rsidR="00E36019" w:rsidRPr="00BB1D48">
        <w:t xml:space="preserve"> </w:t>
      </w:r>
      <w:r w:rsidR="00150DB7">
        <w:t>weerhouden. Indien er op</w:t>
      </w:r>
      <w:r w:rsidR="00150DB7" w:rsidRPr="00BB1D48">
        <w:t xml:space="preserve"> </w:t>
      </w:r>
      <w:r w:rsidR="004C3637" w:rsidRPr="00BB1D48">
        <w:t>2</w:t>
      </w:r>
      <w:r w:rsidR="001C6C2C" w:rsidRPr="00BB1D48">
        <w:t xml:space="preserve"> </w:t>
      </w:r>
      <w:r w:rsidR="004045C8">
        <w:t xml:space="preserve">september </w:t>
      </w:r>
      <w:r w:rsidR="00150DB7">
        <w:t>nog plaatsen beschikbaar zijn, wordt een 2</w:t>
      </w:r>
      <w:r w:rsidR="00150DB7" w:rsidRPr="00150DB7">
        <w:rPr>
          <w:vertAlign w:val="superscript"/>
        </w:rPr>
        <w:t>e</w:t>
      </w:r>
      <w:r w:rsidR="00150DB7">
        <w:t xml:space="preserve"> act </w:t>
      </w:r>
      <w:r w:rsidR="001C6C2C">
        <w:t>toe</w:t>
      </w:r>
      <w:r w:rsidR="00150DB7">
        <w:t xml:space="preserve">gelaten. </w:t>
      </w:r>
      <w:r w:rsidR="00C249A3">
        <w:t xml:space="preserve"> </w:t>
      </w:r>
      <w:r w:rsidR="00196CDE">
        <w:br/>
      </w:r>
      <w:r w:rsidR="00C249A3">
        <w:t xml:space="preserve">- </w:t>
      </w:r>
      <w:r w:rsidR="00196CDE">
        <w:t xml:space="preserve"> 1 voorziening = alle afdelingen van een organisatie die in </w:t>
      </w:r>
      <w:r w:rsidR="00757492" w:rsidRPr="0059065A">
        <w:t>de</w:t>
      </w:r>
      <w:r w:rsidR="00196CDE" w:rsidRPr="0059065A">
        <w:t>zelfd</w:t>
      </w:r>
      <w:r w:rsidR="00DD691A" w:rsidRPr="0059065A">
        <w:t>e</w:t>
      </w:r>
      <w:r w:rsidR="00196CDE" w:rsidRPr="00757492">
        <w:t xml:space="preserve"> </w:t>
      </w:r>
      <w:r w:rsidR="00196CDE">
        <w:t xml:space="preserve">gemeente gehuisvest zijn. </w:t>
      </w:r>
    </w:p>
    <w:p w14:paraId="793CDFAD" w14:textId="77777777" w:rsidR="00150DB7" w:rsidRDefault="00150DB7" w:rsidP="00150DB7">
      <w:pPr>
        <w:pStyle w:val="Lijstalinea"/>
      </w:pPr>
    </w:p>
    <w:p w14:paraId="2F5DEE8E" w14:textId="3AC5A533" w:rsidR="000979AC" w:rsidRPr="001C1B13" w:rsidRDefault="00F27C93" w:rsidP="000979AC">
      <w:pPr>
        <w:pStyle w:val="Lijstalinea"/>
        <w:numPr>
          <w:ilvl w:val="0"/>
          <w:numId w:val="3"/>
        </w:numPr>
      </w:pPr>
      <w:r w:rsidRPr="001C1B13">
        <w:t>De tweede week van</w:t>
      </w:r>
      <w:r w:rsidR="00862FFE" w:rsidRPr="001C1B13">
        <w:t xml:space="preserve"> </w:t>
      </w:r>
      <w:r w:rsidR="004045C8" w:rsidRPr="001C1B13">
        <w:t>septem</w:t>
      </w:r>
      <w:r w:rsidR="00150DB7" w:rsidRPr="001C1B13">
        <w:t xml:space="preserve">ber </w:t>
      </w:r>
      <w:r w:rsidR="001C6C2C" w:rsidRPr="001C1B13">
        <w:t xml:space="preserve">ontvang </w:t>
      </w:r>
      <w:r w:rsidR="00150DB7" w:rsidRPr="001C1B13">
        <w:t>je een bevestiging</w:t>
      </w:r>
      <w:r w:rsidR="001C6C2C" w:rsidRPr="001C1B13">
        <w:t xml:space="preserve"> van je inschrijving indien deze werd weerhouden. Ben je niet bij de </w:t>
      </w:r>
      <w:r w:rsidR="009375C8" w:rsidRPr="001C1B13">
        <w:t>20</w:t>
      </w:r>
      <w:r w:rsidR="00C249A3" w:rsidRPr="001C1B13">
        <w:t xml:space="preserve"> </w:t>
      </w:r>
      <w:r w:rsidR="001C6C2C" w:rsidRPr="001C1B13">
        <w:t xml:space="preserve">geselecteerde deelnemers, </w:t>
      </w:r>
      <w:r w:rsidR="00C249A3" w:rsidRPr="001C1B13">
        <w:t xml:space="preserve">ontvang je </w:t>
      </w:r>
      <w:r w:rsidR="001C6C2C" w:rsidRPr="001C1B13">
        <w:t xml:space="preserve">hiervan </w:t>
      </w:r>
      <w:r w:rsidR="00C249A3" w:rsidRPr="001C1B13">
        <w:t xml:space="preserve">een </w:t>
      </w:r>
      <w:r w:rsidR="00F24ECA" w:rsidRPr="001C1B13">
        <w:t>melding</w:t>
      </w:r>
      <w:r w:rsidR="00C249A3" w:rsidRPr="001C1B13">
        <w:t xml:space="preserve">. Je wordt automatisch opgenomen op de wachtlijst. </w:t>
      </w:r>
    </w:p>
    <w:p w14:paraId="4195770E" w14:textId="77777777" w:rsidR="00196CDE" w:rsidRPr="001C1B13" w:rsidRDefault="00196CDE" w:rsidP="00196CDE">
      <w:pPr>
        <w:pStyle w:val="Lijstalinea"/>
      </w:pPr>
    </w:p>
    <w:p w14:paraId="1E053A24" w14:textId="732A8BBE" w:rsidR="00196CDE" w:rsidRDefault="00196CDE" w:rsidP="000979AC">
      <w:pPr>
        <w:pStyle w:val="Lijstalinea"/>
        <w:numPr>
          <w:ilvl w:val="0"/>
          <w:numId w:val="3"/>
        </w:numPr>
      </w:pPr>
      <w:r w:rsidRPr="001C1B13">
        <w:t xml:space="preserve">Uit de </w:t>
      </w:r>
      <w:r w:rsidR="00C024F6" w:rsidRPr="001C1B13">
        <w:t xml:space="preserve">20 </w:t>
      </w:r>
      <w:r w:rsidRPr="001C1B13">
        <w:t>deeln</w:t>
      </w:r>
      <w:r w:rsidR="00AE04AE" w:rsidRPr="001C1B13">
        <w:t xml:space="preserve">emers worden </w:t>
      </w:r>
      <w:r w:rsidR="00392401" w:rsidRPr="001C1B13">
        <w:t>2</w:t>
      </w:r>
      <w:r w:rsidR="00AE04AE" w:rsidRPr="001C1B13">
        <w:t xml:space="preserve"> winnaars gekozen, onder het alziend oo</w:t>
      </w:r>
      <w:r w:rsidR="00A4331F" w:rsidRPr="001C1B13">
        <w:t>g van een jury.</w:t>
      </w:r>
      <w:r w:rsidR="00AE04AE" w:rsidRPr="001C1B13">
        <w:t xml:space="preserve"> </w:t>
      </w:r>
      <w:r w:rsidRPr="001C1B13">
        <w:t xml:space="preserve">Alle deelnemers ontvangen een medaille </w:t>
      </w:r>
      <w:r>
        <w:t xml:space="preserve">voor hun inzet en hun talent. </w:t>
      </w:r>
      <w:r w:rsidR="00C249A3">
        <w:t xml:space="preserve"> </w:t>
      </w:r>
    </w:p>
    <w:p w14:paraId="304EC780" w14:textId="77777777" w:rsidR="001C6C2C" w:rsidRDefault="001C6C2C" w:rsidP="001C6C2C">
      <w:pPr>
        <w:pStyle w:val="Lijstalinea"/>
      </w:pPr>
    </w:p>
    <w:p w14:paraId="378C2E04" w14:textId="13C75D9F" w:rsidR="001C1B13" w:rsidRDefault="001C1B13" w:rsidP="00F12921">
      <w:pPr>
        <w:pStyle w:val="Lijstalinea"/>
        <w:numPr>
          <w:ilvl w:val="0"/>
          <w:numId w:val="3"/>
        </w:numPr>
      </w:pPr>
      <w:r>
        <w:t xml:space="preserve">Het </w:t>
      </w:r>
      <w:r w:rsidR="001C6C2C" w:rsidRPr="001C6C2C">
        <w:t>Doe-je-ding</w:t>
      </w:r>
      <w:r>
        <w:t xml:space="preserve"> Festival</w:t>
      </w:r>
      <w:r w:rsidR="001C6C2C" w:rsidRPr="001C6C2C">
        <w:t xml:space="preserve"> vindt plaats op donderdag 24 oktober in de Europahal, Generaal </w:t>
      </w:r>
      <w:proofErr w:type="spellStart"/>
      <w:r w:rsidR="001C6C2C" w:rsidRPr="001C6C2C">
        <w:t>Maczekplein</w:t>
      </w:r>
      <w:proofErr w:type="spellEnd"/>
      <w:r w:rsidR="001C6C2C" w:rsidRPr="001C6C2C">
        <w:t xml:space="preserve"> 7, 8700 Tielt. De deuren open</w:t>
      </w:r>
      <w:r w:rsidR="001C6C2C">
        <w:t>en</w:t>
      </w:r>
      <w:r w:rsidR="001C6C2C" w:rsidRPr="001C6C2C">
        <w:t xml:space="preserve"> om 9</w:t>
      </w:r>
      <w:r w:rsidR="001C6C2C">
        <w:t>.</w:t>
      </w:r>
      <w:r w:rsidR="001C6C2C" w:rsidRPr="001C6C2C">
        <w:t>30</w:t>
      </w:r>
      <w:r w:rsidR="001C6C2C">
        <w:t xml:space="preserve"> uur</w:t>
      </w:r>
      <w:r w:rsidR="001C6C2C" w:rsidRPr="001C6C2C">
        <w:t>. Om 10</w:t>
      </w:r>
      <w:r w:rsidR="001C6C2C">
        <w:t>.</w:t>
      </w:r>
      <w:r w:rsidR="001C6C2C" w:rsidRPr="001C6C2C">
        <w:t>30</w:t>
      </w:r>
      <w:r w:rsidR="001C6C2C">
        <w:t xml:space="preserve"> uur</w:t>
      </w:r>
      <w:r w:rsidR="001C6C2C" w:rsidRPr="001C6C2C">
        <w:t xml:space="preserve"> zijn de artiesten </w:t>
      </w:r>
    </w:p>
    <w:p w14:paraId="458D2EAF" w14:textId="3C3DFC68" w:rsidR="001C1B13" w:rsidRDefault="001C6C2C" w:rsidP="00F12921">
      <w:pPr>
        <w:pStyle w:val="Lijstalinea"/>
      </w:pPr>
      <w:r w:rsidRPr="001C6C2C">
        <w:t xml:space="preserve">met een beperking aan de beurt zijn. Iedereen ontvangt vooraf het voorziene uur van </w:t>
      </w:r>
      <w:r w:rsidR="00CA20A2">
        <w:t xml:space="preserve">het </w:t>
      </w:r>
      <w:r w:rsidRPr="001C6C2C">
        <w:t>optreden en de nodige informatie.  Om 15</w:t>
      </w:r>
      <w:r w:rsidR="00CA20A2">
        <w:t>.</w:t>
      </w:r>
      <w:r w:rsidRPr="001C6C2C">
        <w:t>30</w:t>
      </w:r>
      <w:r w:rsidR="00CA20A2">
        <w:t xml:space="preserve"> uur</w:t>
      </w:r>
      <w:r w:rsidRPr="001C6C2C">
        <w:t xml:space="preserve"> ronden we af. </w:t>
      </w:r>
    </w:p>
    <w:p w14:paraId="5444D10E" w14:textId="77777777" w:rsidR="001C1B13" w:rsidRDefault="001C1B13" w:rsidP="001C1B13">
      <w:pPr>
        <w:pStyle w:val="Lijstalinea"/>
      </w:pPr>
    </w:p>
    <w:p w14:paraId="4FA9E8A5" w14:textId="0B793FB1" w:rsidR="00823862" w:rsidRPr="00823862" w:rsidRDefault="00196CDE" w:rsidP="000979AC">
      <w:pPr>
        <w:pStyle w:val="Lijstalinea"/>
        <w:numPr>
          <w:ilvl w:val="0"/>
          <w:numId w:val="3"/>
        </w:numPr>
      </w:pPr>
      <w:r>
        <w:t xml:space="preserve">Deelname is gratis voor artiesten met een </w:t>
      </w:r>
      <w:r w:rsidR="00D43471">
        <w:t>beperking</w:t>
      </w:r>
      <w:r>
        <w:t>. Zij krijgen gratis toegang tot het evenement</w:t>
      </w:r>
      <w:r w:rsidR="00611404">
        <w:t>.</w:t>
      </w:r>
      <w:r>
        <w:t xml:space="preserve"> </w:t>
      </w:r>
      <w:r w:rsidR="00C249A3">
        <w:t xml:space="preserve"> </w:t>
      </w:r>
      <w:r>
        <w:t xml:space="preserve">Supporters en begeleiders kunnen  een toegangskaart </w:t>
      </w:r>
      <w:r w:rsidR="00A4331F">
        <w:t xml:space="preserve"> (</w:t>
      </w:r>
      <w:r w:rsidR="00A84F13" w:rsidRPr="007005D1">
        <w:t xml:space="preserve">10 </w:t>
      </w:r>
      <w:r w:rsidR="00C249A3" w:rsidRPr="007005D1">
        <w:t>e</w:t>
      </w:r>
      <w:r w:rsidR="00C249A3">
        <w:t>uro)</w:t>
      </w:r>
      <w:r w:rsidR="00D43471">
        <w:t xml:space="preserve"> </w:t>
      </w:r>
      <w:r>
        <w:t>bestel</w:t>
      </w:r>
      <w:r w:rsidR="00C249A3">
        <w:t>len</w:t>
      </w:r>
      <w:r w:rsidR="00CA20A2">
        <w:t>.</w:t>
      </w:r>
      <w:r w:rsidR="00C249A3" w:rsidRPr="00287C09">
        <w:rPr>
          <w:color w:val="00B050"/>
        </w:rPr>
        <w:t xml:space="preserve"> </w:t>
      </w:r>
    </w:p>
    <w:p w14:paraId="444EE3DF" w14:textId="77777777" w:rsidR="00823862" w:rsidRDefault="00823862" w:rsidP="00823862">
      <w:pPr>
        <w:pStyle w:val="Lijstalinea"/>
      </w:pPr>
    </w:p>
    <w:p w14:paraId="5C924955" w14:textId="35073145" w:rsidR="00196CDE" w:rsidRPr="007005D1" w:rsidRDefault="00823862" w:rsidP="00823862">
      <w:pPr>
        <w:pStyle w:val="Lijstalinea"/>
        <w:rPr>
          <w:sz w:val="56"/>
          <w:szCs w:val="56"/>
        </w:rPr>
      </w:pPr>
      <w:r w:rsidRPr="007005D1">
        <w:rPr>
          <w:sz w:val="56"/>
          <w:szCs w:val="56"/>
        </w:rPr>
        <w:t>T</w:t>
      </w:r>
      <w:r w:rsidR="00C249A3" w:rsidRPr="007005D1">
        <w:rPr>
          <w:sz w:val="56"/>
          <w:szCs w:val="56"/>
        </w:rPr>
        <w:t xml:space="preserve">rommel massaal je supporters op! </w:t>
      </w:r>
      <w:r w:rsidR="00196CDE" w:rsidRPr="007005D1">
        <w:rPr>
          <w:sz w:val="56"/>
          <w:szCs w:val="56"/>
        </w:rPr>
        <w:br/>
      </w:r>
    </w:p>
    <w:sectPr w:rsidR="00196CDE" w:rsidRPr="007005D1" w:rsidSect="00F12921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1C451" w14:textId="77777777" w:rsidR="00F479B6" w:rsidRDefault="00F479B6" w:rsidP="00E536DE">
      <w:pPr>
        <w:spacing w:after="0" w:line="240" w:lineRule="auto"/>
      </w:pPr>
      <w:r>
        <w:separator/>
      </w:r>
    </w:p>
  </w:endnote>
  <w:endnote w:type="continuationSeparator" w:id="0">
    <w:p w14:paraId="10BCBDD9" w14:textId="77777777" w:rsidR="00F479B6" w:rsidRDefault="00F479B6" w:rsidP="00E53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326B2" w14:textId="77777777" w:rsidR="00E536DE" w:rsidRPr="00E536DE" w:rsidRDefault="00A4331F" w:rsidP="00A4331F">
    <w:pPr>
      <w:pStyle w:val="Voettekst"/>
      <w:tabs>
        <w:tab w:val="clear" w:pos="4536"/>
        <w:tab w:val="clear" w:pos="9072"/>
        <w:tab w:val="left" w:pos="2550"/>
      </w:tabs>
      <w:rPr>
        <w:lang w:val="en-US"/>
      </w:rPr>
    </w:pPr>
    <w:r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42F51" w14:textId="77777777" w:rsidR="00F479B6" w:rsidRDefault="00F479B6" w:rsidP="00E536DE">
      <w:pPr>
        <w:spacing w:after="0" w:line="240" w:lineRule="auto"/>
      </w:pPr>
      <w:r>
        <w:separator/>
      </w:r>
    </w:p>
  </w:footnote>
  <w:footnote w:type="continuationSeparator" w:id="0">
    <w:p w14:paraId="6ECCAAE3" w14:textId="77777777" w:rsidR="00F479B6" w:rsidRDefault="00F479B6" w:rsidP="00E53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E447C" w14:textId="1A48AC05" w:rsidR="006C5634" w:rsidRDefault="006C5634">
    <w:pPr>
      <w:pStyle w:val="Koptekst"/>
    </w:pPr>
    <w:r>
      <w:rPr>
        <w:noProof/>
      </w:rPr>
      <w:drawing>
        <wp:inline distT="0" distB="0" distL="0" distR="0" wp14:anchorId="70FC0AA3" wp14:editId="103112B8">
          <wp:extent cx="2546350" cy="856911"/>
          <wp:effectExtent l="0" t="0" r="6350" b="635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0558" cy="8684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B3D6C"/>
    <w:multiLevelType w:val="hybridMultilevel"/>
    <w:tmpl w:val="1DB89EEA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BD7891"/>
    <w:multiLevelType w:val="hybridMultilevel"/>
    <w:tmpl w:val="3D7C495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4C6811"/>
    <w:multiLevelType w:val="hybridMultilevel"/>
    <w:tmpl w:val="F3AE18EE"/>
    <w:lvl w:ilvl="0" w:tplc="61383F4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85C5CB3"/>
    <w:multiLevelType w:val="hybridMultilevel"/>
    <w:tmpl w:val="11E6F816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981614">
    <w:abstractNumId w:val="1"/>
  </w:num>
  <w:num w:numId="2" w16cid:durableId="1283221279">
    <w:abstractNumId w:val="3"/>
  </w:num>
  <w:num w:numId="3" w16cid:durableId="211770055">
    <w:abstractNumId w:val="0"/>
  </w:num>
  <w:num w:numId="4" w16cid:durableId="1717969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9AC"/>
    <w:rsid w:val="000062B9"/>
    <w:rsid w:val="00051178"/>
    <w:rsid w:val="0005263F"/>
    <w:rsid w:val="00064604"/>
    <w:rsid w:val="0009533A"/>
    <w:rsid w:val="000979AC"/>
    <w:rsid w:val="000C6DFD"/>
    <w:rsid w:val="00111210"/>
    <w:rsid w:val="001375A0"/>
    <w:rsid w:val="00146038"/>
    <w:rsid w:val="00150DB7"/>
    <w:rsid w:val="001623D1"/>
    <w:rsid w:val="00170BDB"/>
    <w:rsid w:val="00172BF9"/>
    <w:rsid w:val="00176716"/>
    <w:rsid w:val="00182A88"/>
    <w:rsid w:val="00196CDE"/>
    <w:rsid w:val="001C1B13"/>
    <w:rsid w:val="001C6C2C"/>
    <w:rsid w:val="001F26E4"/>
    <w:rsid w:val="00287C09"/>
    <w:rsid w:val="003100AA"/>
    <w:rsid w:val="003136FB"/>
    <w:rsid w:val="003341C9"/>
    <w:rsid w:val="003524D0"/>
    <w:rsid w:val="00357B40"/>
    <w:rsid w:val="00392401"/>
    <w:rsid w:val="004045C8"/>
    <w:rsid w:val="00413BD2"/>
    <w:rsid w:val="00414CC8"/>
    <w:rsid w:val="0044070E"/>
    <w:rsid w:val="00487DF6"/>
    <w:rsid w:val="00497DC9"/>
    <w:rsid w:val="004A1346"/>
    <w:rsid w:val="004C3637"/>
    <w:rsid w:val="004D3109"/>
    <w:rsid w:val="004D5692"/>
    <w:rsid w:val="004E0F58"/>
    <w:rsid w:val="004E6FBE"/>
    <w:rsid w:val="00526E0F"/>
    <w:rsid w:val="00550952"/>
    <w:rsid w:val="00572C3A"/>
    <w:rsid w:val="0059065A"/>
    <w:rsid w:val="005B2B7B"/>
    <w:rsid w:val="005C5F27"/>
    <w:rsid w:val="005D0D37"/>
    <w:rsid w:val="005E4280"/>
    <w:rsid w:val="00611404"/>
    <w:rsid w:val="00614902"/>
    <w:rsid w:val="0061675E"/>
    <w:rsid w:val="00644C1B"/>
    <w:rsid w:val="006626AD"/>
    <w:rsid w:val="006C5398"/>
    <w:rsid w:val="006C5634"/>
    <w:rsid w:val="006E254E"/>
    <w:rsid w:val="006F23A8"/>
    <w:rsid w:val="007005D1"/>
    <w:rsid w:val="00701D9B"/>
    <w:rsid w:val="00713133"/>
    <w:rsid w:val="00757492"/>
    <w:rsid w:val="007723EC"/>
    <w:rsid w:val="007A6645"/>
    <w:rsid w:val="007E0337"/>
    <w:rsid w:val="008007DA"/>
    <w:rsid w:val="0081101D"/>
    <w:rsid w:val="00814E37"/>
    <w:rsid w:val="00817CC4"/>
    <w:rsid w:val="00823862"/>
    <w:rsid w:val="00862FFE"/>
    <w:rsid w:val="008808A0"/>
    <w:rsid w:val="009212B4"/>
    <w:rsid w:val="009375C8"/>
    <w:rsid w:val="00974E5C"/>
    <w:rsid w:val="009A3D35"/>
    <w:rsid w:val="009E2D55"/>
    <w:rsid w:val="00A15200"/>
    <w:rsid w:val="00A2385D"/>
    <w:rsid w:val="00A4331F"/>
    <w:rsid w:val="00A84F13"/>
    <w:rsid w:val="00AB0EEB"/>
    <w:rsid w:val="00AB4A11"/>
    <w:rsid w:val="00AC3C38"/>
    <w:rsid w:val="00AE04AE"/>
    <w:rsid w:val="00AE370D"/>
    <w:rsid w:val="00B84487"/>
    <w:rsid w:val="00BB1D48"/>
    <w:rsid w:val="00BE0EBF"/>
    <w:rsid w:val="00BE6B85"/>
    <w:rsid w:val="00C004F8"/>
    <w:rsid w:val="00C024F6"/>
    <w:rsid w:val="00C249A3"/>
    <w:rsid w:val="00C32080"/>
    <w:rsid w:val="00C37037"/>
    <w:rsid w:val="00C86828"/>
    <w:rsid w:val="00C9034F"/>
    <w:rsid w:val="00CA20A2"/>
    <w:rsid w:val="00CD2ACF"/>
    <w:rsid w:val="00D43471"/>
    <w:rsid w:val="00D4378B"/>
    <w:rsid w:val="00D531DD"/>
    <w:rsid w:val="00D94A3C"/>
    <w:rsid w:val="00DD691A"/>
    <w:rsid w:val="00DE2BAF"/>
    <w:rsid w:val="00E35E4E"/>
    <w:rsid w:val="00E36019"/>
    <w:rsid w:val="00E41BB2"/>
    <w:rsid w:val="00E536DE"/>
    <w:rsid w:val="00E56E57"/>
    <w:rsid w:val="00E65867"/>
    <w:rsid w:val="00E8028A"/>
    <w:rsid w:val="00E80EA4"/>
    <w:rsid w:val="00EC4243"/>
    <w:rsid w:val="00EC5234"/>
    <w:rsid w:val="00F01CF5"/>
    <w:rsid w:val="00F12921"/>
    <w:rsid w:val="00F2482C"/>
    <w:rsid w:val="00F24ECA"/>
    <w:rsid w:val="00F27C93"/>
    <w:rsid w:val="00F423A0"/>
    <w:rsid w:val="00F44828"/>
    <w:rsid w:val="00F4755A"/>
    <w:rsid w:val="00F479B6"/>
    <w:rsid w:val="00F64796"/>
    <w:rsid w:val="00F77320"/>
    <w:rsid w:val="00FC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1A1A551"/>
  <w15:docId w15:val="{085CE0F3-1794-43C2-B1CF-F5235C1A4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979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979AC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97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979AC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0979AC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0979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Standaardalinea-lettertype"/>
    <w:uiPriority w:val="99"/>
    <w:unhideWhenUsed/>
    <w:rsid w:val="000979AC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E53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536DE"/>
  </w:style>
  <w:style w:type="paragraph" w:styleId="Voettekst">
    <w:name w:val="footer"/>
    <w:basedOn w:val="Standaard"/>
    <w:link w:val="VoettekstChar"/>
    <w:uiPriority w:val="99"/>
    <w:unhideWhenUsed/>
    <w:rsid w:val="00E53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536DE"/>
  </w:style>
  <w:style w:type="character" w:styleId="Onopgelostemelding">
    <w:name w:val="Unresolved Mention"/>
    <w:basedOn w:val="Standaardalinea-lettertype"/>
    <w:uiPriority w:val="99"/>
    <w:semiHidden/>
    <w:unhideWhenUsed/>
    <w:rsid w:val="001C6C2C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unhideWhenUsed/>
    <w:rsid w:val="005E4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chrijven@ditovzw.b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nschrijvingensociocultureel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AB69C-9EE4-4040-9C89-EF5F4A7DF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743</Words>
  <Characters>4089</Characters>
  <Application>Microsoft Office Word</Application>
  <DocSecurity>4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NVSM-UNMS</Company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Peeters, Petra</dc:creator>
  <cp:lastModifiedBy>Pieters, Gwenny</cp:lastModifiedBy>
  <cp:revision>2</cp:revision>
  <cp:lastPrinted>2020-03-31T08:26:00Z</cp:lastPrinted>
  <dcterms:created xsi:type="dcterms:W3CDTF">2024-06-12T16:01:00Z</dcterms:created>
  <dcterms:modified xsi:type="dcterms:W3CDTF">2024-06-12T16:01:00Z</dcterms:modified>
</cp:coreProperties>
</file>